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C46" w14:textId="149FEE2D" w:rsidR="00FE7946" w:rsidRDefault="00FE7946" w:rsidP="00FE7946">
      <w:pPr>
        <w:rPr>
          <w:rFonts w:ascii="Garamond" w:hAnsi="Garamond" w:cs="Arial"/>
          <w:b/>
          <w:caps/>
          <w:sz w:val="32"/>
          <w:szCs w:val="32"/>
        </w:rPr>
      </w:pPr>
      <w:r w:rsidRPr="00CD1377">
        <w:rPr>
          <w:rFonts w:ascii="Garamond" w:hAnsi="Garamond" w:cs="Arial"/>
          <w:b/>
          <w:caps/>
          <w:sz w:val="32"/>
          <w:szCs w:val="32"/>
        </w:rPr>
        <w:t xml:space="preserve">Promote your award-winning wines with images of </w:t>
      </w:r>
      <w:r w:rsidRPr="00CD1377">
        <w:rPr>
          <w:rFonts w:ascii="Garamond" w:hAnsi="Garamond" w:cs="Arial" w:hint="eastAsia"/>
          <w:b/>
          <w:caps/>
          <w:sz w:val="32"/>
          <w:szCs w:val="32"/>
        </w:rPr>
        <w:t>y</w:t>
      </w:r>
      <w:r w:rsidRPr="00CD1377">
        <w:rPr>
          <w:rFonts w:ascii="Garamond" w:hAnsi="Garamond" w:cs="Arial"/>
          <w:b/>
          <w:caps/>
          <w:sz w:val="32"/>
          <w:szCs w:val="32"/>
        </w:rPr>
        <w:t xml:space="preserve">our </w:t>
      </w:r>
      <w:r w:rsidRPr="00CD1377">
        <w:rPr>
          <w:rFonts w:ascii="Garamond" w:hAnsi="Garamond"/>
          <w:b/>
          <w:sz w:val="32"/>
          <w:szCs w:val="32"/>
        </w:rPr>
        <w:t>"SAKURA" JAPAN WOMEN'S WINE AWARD</w:t>
      </w:r>
      <w:r>
        <w:rPr>
          <w:rFonts w:ascii="Garamond" w:hAnsi="Garamond"/>
          <w:b/>
          <w:sz w:val="32"/>
          <w:szCs w:val="32"/>
        </w:rPr>
        <w:t>S</w:t>
      </w:r>
      <w:r w:rsidRPr="00CD1377">
        <w:rPr>
          <w:rFonts w:ascii="Garamond" w:hAnsi="Garamond" w:cs="Arial"/>
          <w:b/>
          <w:caps/>
          <w:sz w:val="32"/>
          <w:szCs w:val="32"/>
        </w:rPr>
        <w:t xml:space="preserve"> </w:t>
      </w:r>
      <w:r>
        <w:rPr>
          <w:rFonts w:ascii="Garamond" w:hAnsi="Garamond" w:cs="Arial"/>
          <w:b/>
          <w:caps/>
          <w:sz w:val="32"/>
          <w:szCs w:val="32"/>
        </w:rPr>
        <w:t xml:space="preserve">2024 </w:t>
      </w:r>
      <w:r w:rsidRPr="00CD1377">
        <w:rPr>
          <w:rFonts w:ascii="Garamond" w:hAnsi="Garamond" w:cs="Arial"/>
          <w:b/>
          <w:caps/>
          <w:sz w:val="32"/>
          <w:szCs w:val="32"/>
        </w:rPr>
        <w:t>medallion</w:t>
      </w:r>
    </w:p>
    <w:p w14:paraId="2CDF7D95" w14:textId="77777777" w:rsidR="00FE7946" w:rsidRPr="00FE7946" w:rsidRDefault="00FE7946" w:rsidP="00FE7946">
      <w:pPr>
        <w:rPr>
          <w:rFonts w:ascii="Garamond" w:hAnsi="Garamond" w:cs="Arial" w:hint="eastAsia"/>
          <w:b/>
          <w:caps/>
          <w:sz w:val="32"/>
          <w:szCs w:val="32"/>
        </w:rPr>
      </w:pPr>
    </w:p>
    <w:p w14:paraId="753CAF1C" w14:textId="508EE2CF" w:rsidR="00FE7946" w:rsidRDefault="00FE7946" w:rsidP="00FE7946">
      <w:pPr>
        <w:jc w:val="center"/>
        <w:rPr>
          <w:rFonts w:asciiTheme="minorHAnsi" w:hAnsiTheme="minorHAnsi" w:hint="eastAsia"/>
          <w:b/>
          <w:sz w:val="22"/>
          <w:szCs w:val="22"/>
        </w:rPr>
      </w:pPr>
      <w:r>
        <w:rPr>
          <w:rFonts w:asciiTheme="minorHAnsi" w:hAnsiTheme="minorHAnsi"/>
          <w:b/>
          <w:sz w:val="22"/>
          <w:szCs w:val="22"/>
        </w:rPr>
        <w:t xml:space="preserve">LICENSE </w:t>
      </w:r>
      <w:r w:rsidRPr="00A9090F">
        <w:rPr>
          <w:rFonts w:asciiTheme="minorHAnsi" w:hAnsiTheme="minorHAnsi"/>
          <w:b/>
          <w:sz w:val="22"/>
          <w:szCs w:val="22"/>
        </w:rPr>
        <w:t>AGREEMENT</w:t>
      </w:r>
    </w:p>
    <w:p w14:paraId="3416B617" w14:textId="77777777" w:rsidR="00FE7946" w:rsidRDefault="00FE7946" w:rsidP="00FE7946">
      <w:pPr>
        <w:adjustRightInd w:val="0"/>
        <w:snapToGrid w:val="0"/>
        <w:jc w:val="left"/>
        <w:rPr>
          <w:rFonts w:asciiTheme="minorHAnsi" w:hAnsiTheme="minorHAnsi"/>
          <w:b/>
          <w:sz w:val="22"/>
          <w:szCs w:val="22"/>
        </w:rPr>
      </w:pPr>
      <w:r>
        <w:rPr>
          <w:rFonts w:asciiTheme="minorHAnsi" w:hAnsiTheme="minorHAnsi"/>
          <w:b/>
          <w:sz w:val="22"/>
          <w:szCs w:val="22"/>
        </w:rPr>
        <w:t>TERMS OF LICENSE:</w:t>
      </w:r>
      <w:r w:rsidRPr="00627114">
        <w:rPr>
          <w:rFonts w:asciiTheme="minorHAnsi" w:hAnsiTheme="minorHAnsi"/>
          <w:b/>
          <w:sz w:val="22"/>
          <w:szCs w:val="22"/>
        </w:rPr>
        <w:t xml:space="preserve"> </w:t>
      </w:r>
    </w:p>
    <w:p w14:paraId="66546001" w14:textId="77777777" w:rsidR="00FE7946" w:rsidRDefault="00FE7946" w:rsidP="00FE7946">
      <w:pPr>
        <w:adjustRightInd w:val="0"/>
        <w:snapToGrid w:val="0"/>
        <w:jc w:val="left"/>
        <w:rPr>
          <w:rFonts w:asciiTheme="minorHAnsi" w:hAnsiTheme="minorHAnsi"/>
          <w:b/>
          <w:sz w:val="22"/>
          <w:szCs w:val="22"/>
        </w:rPr>
      </w:pPr>
    </w:p>
    <w:p w14:paraId="4DF3E36C" w14:textId="77777777" w:rsidR="00FE7946" w:rsidRDefault="00FE7946" w:rsidP="00FE7946">
      <w:pPr>
        <w:adjustRightInd w:val="0"/>
        <w:snapToGrid w:val="0"/>
        <w:jc w:val="left"/>
        <w:rPr>
          <w:rFonts w:asciiTheme="minorHAnsi" w:hAnsiTheme="minorHAnsi"/>
          <w:b/>
          <w:sz w:val="22"/>
          <w:szCs w:val="22"/>
        </w:rPr>
      </w:pPr>
      <w:r>
        <w:rPr>
          <w:rFonts w:asciiTheme="minorHAnsi" w:hAnsiTheme="minorHAnsi"/>
          <w:b/>
          <w:sz w:val="22"/>
          <w:szCs w:val="22"/>
        </w:rPr>
        <w:t>The competition medallions are “SAKURA” Japan Women’s Wine Awards 2024 Diamond Trophy, Grand Prix, Double Gold, Gold, Silver and Paring for Japanese and Asian Cuisine.</w:t>
      </w:r>
    </w:p>
    <w:p w14:paraId="20689701" w14:textId="77777777" w:rsidR="00FE7946" w:rsidRPr="005B48A6" w:rsidRDefault="00FE7946" w:rsidP="00FE7946">
      <w:pPr>
        <w:adjustRightInd w:val="0"/>
        <w:snapToGrid w:val="0"/>
        <w:jc w:val="left"/>
        <w:rPr>
          <w:rFonts w:asciiTheme="minorHAnsi" w:hAnsiTheme="minorHAnsi"/>
          <w:b/>
          <w:sz w:val="22"/>
          <w:szCs w:val="22"/>
        </w:rPr>
      </w:pPr>
    </w:p>
    <w:p w14:paraId="6775C300" w14:textId="77777777" w:rsidR="00FE7946" w:rsidRDefault="00FE7946" w:rsidP="00FE7946">
      <w:pPr>
        <w:adjustRightInd w:val="0"/>
        <w:snapToGrid w:val="0"/>
        <w:jc w:val="left"/>
        <w:rPr>
          <w:rFonts w:asciiTheme="minorHAnsi" w:hAnsiTheme="minorHAnsi"/>
          <w:b/>
          <w:sz w:val="22"/>
          <w:szCs w:val="22"/>
        </w:rPr>
      </w:pPr>
      <w:r w:rsidRPr="00627114">
        <w:rPr>
          <w:rFonts w:asciiTheme="minorHAnsi" w:hAnsiTheme="minorHAnsi"/>
          <w:b/>
          <w:sz w:val="22"/>
          <w:szCs w:val="22"/>
        </w:rPr>
        <w:t>The license permits unlimited use of the Competition medallion imagery in any advertising, collateral, point-of-sale, public relations, or any other promotional channel, online or in print, when citing that it was awarded to the product for which the license was granted. The license to use the image is not transferable to any other medal winner, nor may it be used for any other purpose than to promote the award-winning wine.</w:t>
      </w:r>
    </w:p>
    <w:p w14:paraId="2BC6B556" w14:textId="77777777" w:rsidR="00FE7946" w:rsidRDefault="00FE7946" w:rsidP="00FE7946">
      <w:pPr>
        <w:adjustRightInd w:val="0"/>
        <w:snapToGrid w:val="0"/>
        <w:jc w:val="left"/>
        <w:rPr>
          <w:rFonts w:asciiTheme="minorHAnsi" w:hAnsiTheme="minorHAnsi"/>
          <w:b/>
          <w:sz w:val="22"/>
          <w:szCs w:val="22"/>
        </w:rPr>
      </w:pPr>
    </w:p>
    <w:p w14:paraId="01277206" w14:textId="77777777" w:rsidR="00FE7946" w:rsidRDefault="00FE7946" w:rsidP="00FE7946">
      <w:pPr>
        <w:adjustRightInd w:val="0"/>
        <w:snapToGrid w:val="0"/>
        <w:jc w:val="left"/>
        <w:rPr>
          <w:rFonts w:asciiTheme="minorHAnsi" w:hAnsiTheme="minorHAnsi"/>
          <w:b/>
          <w:sz w:val="22"/>
          <w:szCs w:val="22"/>
        </w:rPr>
      </w:pPr>
      <w:r>
        <w:rPr>
          <w:rFonts w:asciiTheme="minorHAnsi" w:hAnsiTheme="minorHAnsi"/>
          <w:b/>
          <w:sz w:val="22"/>
          <w:szCs w:val="22"/>
        </w:rPr>
        <w:t>The same terms apply to the bottle stickers. For any other usage, the request shall be made to the Wine and Spirits Culture Association. Please note that any misuse of the medallion imagery and bottle sticker may result in cancellation of this agreement.</w:t>
      </w:r>
    </w:p>
    <w:p w14:paraId="614DF21F" w14:textId="77777777" w:rsidR="00FE7946" w:rsidRDefault="00FE7946" w:rsidP="00FE7946">
      <w:pPr>
        <w:adjustRightInd w:val="0"/>
        <w:snapToGrid w:val="0"/>
        <w:jc w:val="left"/>
        <w:rPr>
          <w:rFonts w:asciiTheme="minorHAnsi" w:hAnsiTheme="minorHAnsi"/>
          <w:b/>
          <w:sz w:val="22"/>
          <w:szCs w:val="22"/>
        </w:rPr>
      </w:pPr>
    </w:p>
    <w:p w14:paraId="10FD0AA6" w14:textId="2947A95C" w:rsidR="00FE7946" w:rsidRDefault="00FE7946" w:rsidP="00FE7946">
      <w:pPr>
        <w:adjustRightInd w:val="0"/>
        <w:snapToGrid w:val="0"/>
        <w:jc w:val="left"/>
        <w:rPr>
          <w:rFonts w:asciiTheme="minorHAnsi" w:hAnsiTheme="minorHAnsi" w:hint="eastAsia"/>
          <w:b/>
          <w:sz w:val="22"/>
          <w:szCs w:val="22"/>
        </w:rPr>
      </w:pPr>
      <w:r>
        <w:rPr>
          <w:rFonts w:asciiTheme="minorHAnsi" w:hAnsiTheme="minorHAnsi"/>
          <w:b/>
          <w:sz w:val="22"/>
          <w:szCs w:val="22"/>
        </w:rPr>
        <w:t>By signing below, you agree to the above instructions.</w:t>
      </w:r>
    </w:p>
    <w:p w14:paraId="1774EC30" w14:textId="08228E42" w:rsidR="00FE7946" w:rsidRPr="00FE7946" w:rsidRDefault="00FE7946" w:rsidP="00FE7946">
      <w:pPr>
        <w:spacing w:line="360" w:lineRule="auto"/>
        <w:ind w:firstLineChars="100" w:firstLine="221"/>
        <w:jc w:val="left"/>
        <w:rPr>
          <w:rFonts w:asciiTheme="minorHAnsi" w:hAnsiTheme="minorHAnsi" w:hint="eastAsia"/>
          <w:b/>
          <w:sz w:val="22"/>
          <w:szCs w:val="22"/>
          <w:u w:val="single"/>
        </w:rPr>
      </w:pPr>
      <w:r>
        <w:rPr>
          <w:rFonts w:asciiTheme="minorHAnsi" w:hAnsiTheme="minorHAnsi" w:hint="eastAsia"/>
          <w:b/>
          <w:sz w:val="22"/>
          <w:szCs w:val="22"/>
        </w:rPr>
        <w:t xml:space="preserve">　　　　　　　　　　　　　　　　　　　　　　　　　　　</w:t>
      </w:r>
      <w:r w:rsidRPr="00FE7946">
        <w:rPr>
          <w:rFonts w:asciiTheme="minorHAnsi" w:hAnsiTheme="minorHAnsi" w:hint="eastAsia"/>
          <w:b/>
          <w:sz w:val="22"/>
          <w:szCs w:val="22"/>
          <w:u w:val="single"/>
        </w:rPr>
        <w:t>D</w:t>
      </w:r>
      <w:r w:rsidRPr="00FE7946">
        <w:rPr>
          <w:rFonts w:asciiTheme="minorHAnsi" w:hAnsiTheme="minorHAnsi"/>
          <w:b/>
          <w:sz w:val="22"/>
          <w:szCs w:val="22"/>
          <w:u w:val="single"/>
        </w:rPr>
        <w:t>ATE:</w:t>
      </w:r>
      <w:r>
        <w:rPr>
          <w:rFonts w:asciiTheme="minorHAnsi" w:hAnsiTheme="minorHAnsi" w:hint="eastAsia"/>
          <w:b/>
          <w:sz w:val="22"/>
          <w:szCs w:val="22"/>
          <w:u w:val="single"/>
        </w:rPr>
        <w:t xml:space="preserve">　　　　　　　　　</w:t>
      </w:r>
    </w:p>
    <w:p w14:paraId="4ADAF6F7" w14:textId="7ACCA222" w:rsidR="00FE7946" w:rsidRPr="00FE7946" w:rsidRDefault="00FE7946" w:rsidP="00FE7946">
      <w:pPr>
        <w:spacing w:line="360" w:lineRule="auto"/>
        <w:ind w:firstLineChars="100" w:firstLine="221"/>
        <w:jc w:val="left"/>
        <w:rPr>
          <w:rFonts w:asciiTheme="minorHAnsi" w:hAnsiTheme="minorHAnsi"/>
          <w:b/>
          <w:sz w:val="22"/>
          <w:szCs w:val="22"/>
          <w:u w:val="single"/>
        </w:rPr>
      </w:pPr>
      <w:r w:rsidRPr="0065207A">
        <w:rPr>
          <w:rFonts w:asciiTheme="minorHAnsi" w:hAnsiTheme="minorHAnsi"/>
          <w:b/>
          <w:sz w:val="22"/>
          <w:szCs w:val="22"/>
          <w:u w:val="single"/>
        </w:rPr>
        <w:t>Name</w:t>
      </w:r>
      <w:r>
        <w:rPr>
          <w:rFonts w:asciiTheme="minorHAnsi" w:hAnsiTheme="minorHAnsi"/>
          <w:b/>
          <w:sz w:val="22"/>
          <w:szCs w:val="22"/>
          <w:u w:val="single"/>
        </w:rPr>
        <w:t>:</w:t>
      </w:r>
      <w:r w:rsidRPr="0065207A">
        <w:rPr>
          <w:rFonts w:asciiTheme="minorHAnsi" w:hAnsiTheme="minorHAnsi"/>
          <w:b/>
          <w:sz w:val="22"/>
          <w:szCs w:val="22"/>
          <w:u w:val="single"/>
        </w:rPr>
        <w:t xml:space="preserve">                              </w:t>
      </w:r>
      <w:r w:rsidRPr="0065207A">
        <w:rPr>
          <w:rFonts w:asciiTheme="minorHAnsi" w:hAnsiTheme="minorHAnsi" w:hint="eastAsia"/>
          <w:b/>
          <w:sz w:val="22"/>
          <w:szCs w:val="22"/>
          <w:u w:val="single"/>
        </w:rPr>
        <w:t xml:space="preserve">　</w:t>
      </w:r>
    </w:p>
    <w:p w14:paraId="4D413EDE" w14:textId="77777777" w:rsidR="00FE7946" w:rsidRPr="0065207A" w:rsidRDefault="00FE7946" w:rsidP="00FE7946">
      <w:pPr>
        <w:spacing w:line="360" w:lineRule="auto"/>
        <w:ind w:firstLineChars="100" w:firstLine="221"/>
        <w:jc w:val="left"/>
        <w:rPr>
          <w:rFonts w:asciiTheme="minorHAnsi" w:hAnsiTheme="minorHAnsi"/>
          <w:b/>
          <w:sz w:val="22"/>
          <w:szCs w:val="22"/>
          <w:u w:val="single"/>
        </w:rPr>
      </w:pPr>
      <w:r w:rsidRPr="0065207A">
        <w:rPr>
          <w:rFonts w:asciiTheme="minorHAnsi" w:hAnsiTheme="minorHAnsi"/>
          <w:b/>
          <w:sz w:val="22"/>
          <w:szCs w:val="22"/>
          <w:u w:val="single"/>
        </w:rPr>
        <w:t>Company</w:t>
      </w:r>
      <w:r>
        <w:rPr>
          <w:rFonts w:asciiTheme="minorHAnsi" w:hAnsiTheme="minorHAnsi"/>
          <w:b/>
          <w:sz w:val="22"/>
          <w:szCs w:val="22"/>
          <w:u w:val="single"/>
        </w:rPr>
        <w:t>:</w:t>
      </w:r>
      <w:r w:rsidRPr="0065207A">
        <w:rPr>
          <w:rFonts w:asciiTheme="minorHAnsi" w:hAnsiTheme="minorHAnsi" w:hint="eastAsia"/>
          <w:b/>
          <w:sz w:val="22"/>
          <w:szCs w:val="22"/>
          <w:u w:val="single"/>
        </w:rPr>
        <w:t xml:space="preserve">　　　　　　　　　　　　　　</w:t>
      </w:r>
      <w:r>
        <w:rPr>
          <w:rFonts w:asciiTheme="minorHAnsi" w:hAnsiTheme="minorHAnsi" w:hint="eastAsia"/>
          <w:b/>
          <w:sz w:val="22"/>
          <w:szCs w:val="22"/>
          <w:u w:val="single"/>
        </w:rPr>
        <w:t xml:space="preserve"> </w:t>
      </w:r>
    </w:p>
    <w:p w14:paraId="5B159C05" w14:textId="77777777" w:rsidR="00FE7946" w:rsidRPr="0065207A" w:rsidRDefault="00FE7946" w:rsidP="00FE7946">
      <w:pPr>
        <w:spacing w:line="360" w:lineRule="auto"/>
        <w:ind w:firstLineChars="100" w:firstLine="221"/>
        <w:jc w:val="left"/>
        <w:rPr>
          <w:rFonts w:asciiTheme="minorHAnsi" w:hAnsiTheme="minorHAnsi"/>
          <w:b/>
          <w:sz w:val="22"/>
          <w:szCs w:val="22"/>
          <w:u w:val="single"/>
        </w:rPr>
      </w:pPr>
      <w:r w:rsidRPr="0065207A">
        <w:rPr>
          <w:rFonts w:asciiTheme="minorHAnsi" w:hAnsiTheme="minorHAnsi"/>
          <w:b/>
          <w:sz w:val="22"/>
          <w:szCs w:val="22"/>
          <w:u w:val="single"/>
        </w:rPr>
        <w:t>Address</w:t>
      </w:r>
      <w:r>
        <w:rPr>
          <w:rFonts w:asciiTheme="minorHAnsi" w:hAnsiTheme="minorHAnsi"/>
          <w:b/>
          <w:sz w:val="22"/>
          <w:szCs w:val="22"/>
          <w:u w:val="single"/>
        </w:rPr>
        <w:t>:</w:t>
      </w:r>
      <w:r w:rsidRPr="0065207A">
        <w:rPr>
          <w:rFonts w:asciiTheme="minorHAnsi" w:hAnsiTheme="minorHAnsi" w:hint="eastAsia"/>
          <w:b/>
          <w:sz w:val="22"/>
          <w:szCs w:val="22"/>
          <w:u w:val="single"/>
        </w:rPr>
        <w:t xml:space="preserve">　　　　　　　　　　　　　　</w:t>
      </w:r>
      <w:r>
        <w:rPr>
          <w:rFonts w:asciiTheme="minorHAnsi" w:hAnsiTheme="minorHAnsi" w:hint="eastAsia"/>
          <w:b/>
          <w:sz w:val="22"/>
          <w:szCs w:val="22"/>
          <w:u w:val="single"/>
        </w:rPr>
        <w:t xml:space="preserve"> </w:t>
      </w:r>
      <w:r>
        <w:rPr>
          <w:rFonts w:asciiTheme="minorHAnsi" w:hAnsiTheme="minorHAnsi"/>
          <w:b/>
          <w:sz w:val="22"/>
          <w:szCs w:val="22"/>
          <w:u w:val="single"/>
        </w:rPr>
        <w:t xml:space="preserve"> </w:t>
      </w:r>
    </w:p>
    <w:p w14:paraId="7723CD3A" w14:textId="449EC9B9" w:rsidR="009779C3" w:rsidRPr="00FE7946" w:rsidRDefault="009779C3" w:rsidP="00FE7946"/>
    <w:sectPr w:rsidR="009779C3" w:rsidRPr="00FE794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DA68" w14:textId="77777777" w:rsidR="00DE0CF7" w:rsidRDefault="00DE0CF7" w:rsidP="00C12EC9">
      <w:r>
        <w:separator/>
      </w:r>
    </w:p>
  </w:endnote>
  <w:endnote w:type="continuationSeparator" w:id="0">
    <w:p w14:paraId="0899B162" w14:textId="77777777" w:rsidR="00DE0CF7" w:rsidRDefault="00DE0CF7" w:rsidP="00C1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9ED" w14:textId="08FAE90B" w:rsidR="009779C3" w:rsidRDefault="009779C3" w:rsidP="009779C3">
    <w:pPr>
      <w:pStyle w:val="a5"/>
    </w:pPr>
    <w:r>
      <w:rPr>
        <w:noProof/>
      </w:rPr>
      <w:drawing>
        <wp:anchor distT="0" distB="0" distL="114300" distR="114300" simplePos="0" relativeHeight="251658240" behindDoc="0" locked="0" layoutInCell="1" allowOverlap="1" wp14:anchorId="6A278AFC" wp14:editId="4F36070D">
          <wp:simplePos x="0" y="0"/>
          <wp:positionH relativeFrom="column">
            <wp:posOffset>3491865</wp:posOffset>
          </wp:positionH>
          <wp:positionV relativeFrom="paragraph">
            <wp:posOffset>220980</wp:posOffset>
          </wp:positionV>
          <wp:extent cx="2537460" cy="75093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7509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t>SAKURA” Japan Women’s Wine Awards Office</w:t>
    </w:r>
  </w:p>
  <w:p w14:paraId="4DE8B256" w14:textId="77E43610" w:rsidR="009779C3" w:rsidRDefault="009779C3" w:rsidP="009779C3">
    <w:pPr>
      <w:pStyle w:val="a5"/>
    </w:pPr>
    <w:r>
      <w:t>Wine and Spirits Culture Association</w:t>
    </w:r>
  </w:p>
  <w:p w14:paraId="730E73E4" w14:textId="60201ABA" w:rsidR="009779C3" w:rsidRDefault="009779C3" w:rsidP="009779C3">
    <w:pPr>
      <w:pStyle w:val="a5"/>
    </w:pPr>
    <w:r>
      <w:t>Akasaka Office Heights Bldg</w:t>
    </w:r>
    <w:r w:rsidR="00D26ECC">
      <w:t>.</w:t>
    </w:r>
    <w:r>
      <w:t xml:space="preserve"> 4-13-5</w:t>
    </w:r>
  </w:p>
  <w:p w14:paraId="0C80EC31" w14:textId="77777777" w:rsidR="009779C3" w:rsidRDefault="009779C3" w:rsidP="009779C3">
    <w:pPr>
      <w:pStyle w:val="a5"/>
    </w:pPr>
    <w:r>
      <w:t>Akasaka, Minato-ku, Tokyo 107-0052 Japan</w:t>
    </w:r>
  </w:p>
  <w:p w14:paraId="48F1B8BD" w14:textId="77777777" w:rsidR="009779C3" w:rsidRDefault="009779C3" w:rsidP="009779C3">
    <w:pPr>
      <w:pStyle w:val="a5"/>
    </w:pPr>
    <w:r>
      <w:t>Phone: +81-3-6229-1727 Fax: +81-3-5570-4341</w:t>
    </w:r>
  </w:p>
  <w:p w14:paraId="0A6B4E22" w14:textId="04206457" w:rsidR="009779C3" w:rsidRDefault="00D26ECC" w:rsidP="009779C3">
    <w:pPr>
      <w:pStyle w:val="a5"/>
    </w:pPr>
    <w:r>
      <w:t>E</w:t>
    </w:r>
    <w:r w:rsidR="009779C3">
      <w:t>mail: entry@sakuraaward.com　http</w:t>
    </w:r>
    <w:r w:rsidR="00800CF4">
      <w:t>s</w:t>
    </w:r>
    <w:r w:rsidR="009779C3">
      <w:t>://www.sakuraaward.com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DB6C" w14:textId="77777777" w:rsidR="00DE0CF7" w:rsidRDefault="00DE0CF7" w:rsidP="00C12EC9">
      <w:r>
        <w:separator/>
      </w:r>
    </w:p>
  </w:footnote>
  <w:footnote w:type="continuationSeparator" w:id="0">
    <w:p w14:paraId="57E41536" w14:textId="77777777" w:rsidR="00DE0CF7" w:rsidRDefault="00DE0CF7" w:rsidP="00C1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430B" w14:textId="40C007D2" w:rsidR="00C12EC9" w:rsidRDefault="00C12EC9" w:rsidP="00967072">
    <w:pPr>
      <w:pStyle w:val="a3"/>
      <w:jc w:val="center"/>
    </w:pPr>
    <w:r>
      <w:rPr>
        <w:noProof/>
      </w:rPr>
      <w:drawing>
        <wp:anchor distT="0" distB="0" distL="114300" distR="114300" simplePos="0" relativeHeight="251659264" behindDoc="0" locked="0" layoutInCell="1" allowOverlap="1" wp14:anchorId="11E5B503" wp14:editId="2D2EE324">
          <wp:simplePos x="0" y="0"/>
          <wp:positionH relativeFrom="column">
            <wp:posOffset>664845</wp:posOffset>
          </wp:positionH>
          <wp:positionV relativeFrom="paragraph">
            <wp:posOffset>-433705</wp:posOffset>
          </wp:positionV>
          <wp:extent cx="4066540" cy="865505"/>
          <wp:effectExtent l="0" t="0" r="0" b="0"/>
          <wp:wrapThrough wrapText="bothSides">
            <wp:wrapPolygon edited="0">
              <wp:start x="0" y="0"/>
              <wp:lineTo x="0" y="20919"/>
              <wp:lineTo x="21452" y="20919"/>
              <wp:lineTo x="2145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540" cy="8655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C9"/>
    <w:rsid w:val="0000122C"/>
    <w:rsid w:val="0018136F"/>
    <w:rsid w:val="00262AC9"/>
    <w:rsid w:val="002B1666"/>
    <w:rsid w:val="00800CF4"/>
    <w:rsid w:val="008B57AF"/>
    <w:rsid w:val="008D78F0"/>
    <w:rsid w:val="0094124B"/>
    <w:rsid w:val="00967072"/>
    <w:rsid w:val="009779C3"/>
    <w:rsid w:val="009B53CF"/>
    <w:rsid w:val="00C12EC9"/>
    <w:rsid w:val="00D26ECC"/>
    <w:rsid w:val="00D40BE6"/>
    <w:rsid w:val="00DE0CF7"/>
    <w:rsid w:val="00EC2EEF"/>
    <w:rsid w:val="00F154B0"/>
    <w:rsid w:val="00FE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1AAE8D"/>
  <w15:chartTrackingRefBased/>
  <w15:docId w15:val="{2E5FC16D-AD0C-492C-B2C1-71EF006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9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E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12EC9"/>
  </w:style>
  <w:style w:type="paragraph" w:styleId="a5">
    <w:name w:val="footer"/>
    <w:basedOn w:val="a"/>
    <w:link w:val="a6"/>
    <w:uiPriority w:val="99"/>
    <w:unhideWhenUsed/>
    <w:rsid w:val="00C12E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1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C390-4187-467E-8CBA-5DFDB8F7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由美</dc:creator>
  <cp:keywords/>
  <dc:description/>
  <cp:lastModifiedBy>wincle_dell1@outlook.jp</cp:lastModifiedBy>
  <cp:revision>2</cp:revision>
  <cp:lastPrinted>2021-11-01T06:38:00Z</cp:lastPrinted>
  <dcterms:created xsi:type="dcterms:W3CDTF">2024-02-13T07:54:00Z</dcterms:created>
  <dcterms:modified xsi:type="dcterms:W3CDTF">2024-02-13T07:54:00Z</dcterms:modified>
</cp:coreProperties>
</file>